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D9" w:rsidRPr="00DB652F" w:rsidRDefault="00377137">
      <w:pPr>
        <w:rPr>
          <w:sz w:val="28"/>
          <w:szCs w:val="28"/>
        </w:rPr>
      </w:pPr>
      <w:r>
        <w:t xml:space="preserve">                                                    </w:t>
      </w:r>
      <w:r w:rsidR="00585E5C">
        <w:t xml:space="preserve">                </w:t>
      </w:r>
      <w:r w:rsidRPr="00DB652F">
        <w:rPr>
          <w:sz w:val="28"/>
          <w:szCs w:val="28"/>
        </w:rPr>
        <w:t>LIKOVNA KULTURA</w:t>
      </w:r>
      <w:r w:rsidR="00585E5C" w:rsidRPr="00DB652F">
        <w:rPr>
          <w:sz w:val="28"/>
          <w:szCs w:val="28"/>
        </w:rPr>
        <w:t xml:space="preserve">  </w:t>
      </w:r>
    </w:p>
    <w:tbl>
      <w:tblPr>
        <w:tblStyle w:val="TableGrid"/>
        <w:tblW w:w="9524" w:type="dxa"/>
        <w:tblLook w:val="04A0"/>
      </w:tblPr>
      <w:tblGrid>
        <w:gridCol w:w="1760"/>
        <w:gridCol w:w="236"/>
        <w:gridCol w:w="1450"/>
        <w:gridCol w:w="6021"/>
        <w:gridCol w:w="57"/>
      </w:tblGrid>
      <w:tr w:rsidR="00585E5C" w:rsidTr="00633EA1">
        <w:tc>
          <w:tcPr>
            <w:tcW w:w="1760" w:type="dxa"/>
          </w:tcPr>
          <w:p w:rsidR="00585E5C" w:rsidRDefault="00585E5C">
            <w:r>
              <w:t>ELEMENTI</w:t>
            </w:r>
          </w:p>
        </w:tc>
        <w:tc>
          <w:tcPr>
            <w:tcW w:w="236" w:type="dxa"/>
          </w:tcPr>
          <w:p w:rsidR="00585E5C" w:rsidRDefault="00585E5C"/>
        </w:tc>
        <w:tc>
          <w:tcPr>
            <w:tcW w:w="7528" w:type="dxa"/>
            <w:gridSpan w:val="3"/>
          </w:tcPr>
          <w:p w:rsidR="00585E5C" w:rsidRPr="00633EA1" w:rsidRDefault="00344CE7">
            <w:pPr>
              <w:rPr>
                <w:b/>
              </w:rPr>
            </w:pPr>
            <w:r w:rsidRPr="00633EA1">
              <w:rPr>
                <w:b/>
              </w:rPr>
              <w:t xml:space="preserve">                                             KRITERIJI OCJENJIVANJA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DB652F" w:rsidRDefault="00DB652F"/>
          <w:p w:rsidR="00DB652F" w:rsidRDefault="00DB652F">
            <w:pPr>
              <w:rPr>
                <w:sz w:val="24"/>
                <w:szCs w:val="24"/>
              </w:rPr>
            </w:pPr>
          </w:p>
          <w:p w:rsidR="00DB652F" w:rsidRDefault="00DB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585E5C" w:rsidRPr="00DB652F" w:rsidRDefault="00DB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4CE7" w:rsidRPr="00DB652F">
              <w:rPr>
                <w:sz w:val="24"/>
                <w:szCs w:val="24"/>
              </w:rPr>
              <w:t>RISANJE</w:t>
            </w:r>
          </w:p>
        </w:tc>
        <w:tc>
          <w:tcPr>
            <w:tcW w:w="1686" w:type="dxa"/>
            <w:gridSpan w:val="2"/>
          </w:tcPr>
          <w:p w:rsidR="00585E5C" w:rsidRDefault="00344CE7">
            <w:r>
              <w:t>ODLIČAN (5)</w:t>
            </w:r>
          </w:p>
        </w:tc>
        <w:tc>
          <w:tcPr>
            <w:tcW w:w="6021" w:type="dxa"/>
          </w:tcPr>
          <w:p w:rsidR="00585E5C" w:rsidRDefault="00344CE7">
            <w:r>
              <w:t>Rado se likovno izražava i pokazuje izniman smisao za likovno izražavanje crtom tj. Crtežom primjereno koristeći predviđene likovne tehnike, LTS-a te ključne pojmove iz područja risanja. Izražavanje crtom sigurno, bogato detaljima s jasnim uočavanjem i izražavanjem prostora.Ističe se maštovitošću i slobodom kombiniranja.Veoma uspješno vizualno opaža, razlikuje i imenuje crte (vrsta crta, nizove i skupove) u okružju</w:t>
            </w:r>
            <w:r w:rsidR="00154D3D">
              <w:t xml:space="preserve"> i na umjetničkim djelima.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585E5C" w:rsidRDefault="002467B4">
            <w:r>
              <w:t>VRLO DOBAR</w:t>
            </w:r>
            <w:r w:rsidR="00154D3D">
              <w:t>(4)</w:t>
            </w:r>
          </w:p>
        </w:tc>
        <w:tc>
          <w:tcPr>
            <w:tcW w:w="6021" w:type="dxa"/>
          </w:tcPr>
          <w:p w:rsidR="00585E5C" w:rsidRDefault="00154D3D">
            <w:r>
              <w:t>Rado se likovno izražava crtom primjereno koristeći neke likovne tehnike, LTS-a te ključne pojmove iz područja risanja.Uspješno vizualno opaža, razlikuje i imenuje crte (vrste crta, nizove i skupove) u okružju i na umjetničkim djelima.Crteži su bogati detaljima, ali se ne snalazi uvijek u rasporedu i organizaciji prostora.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585E5C" w:rsidRDefault="00154D3D">
            <w:r>
              <w:t>DOBAR (3)</w:t>
            </w:r>
          </w:p>
        </w:tc>
        <w:tc>
          <w:tcPr>
            <w:tcW w:w="6021" w:type="dxa"/>
          </w:tcPr>
          <w:p w:rsidR="00B3187D" w:rsidRDefault="00154D3D">
            <w:r>
              <w:t>Crteži nepotpuni, često nedovršeni, a prostor neorganiziran.</w:t>
            </w:r>
            <w:r w:rsidR="00B3187D">
              <w:t xml:space="preserve"> </w:t>
            </w:r>
            <w:r>
              <w:t xml:space="preserve">Djelomično ostvaruje zadani likovni problem, motive. </w:t>
            </w:r>
          </w:p>
          <w:p w:rsidR="00585E5C" w:rsidRDefault="00154D3D">
            <w:r>
              <w:t>Trudi se dovršiti zadano u skladu</w:t>
            </w:r>
            <w:r w:rsidR="00D74FF6">
              <w:t xml:space="preserve"> sa svojim</w:t>
            </w:r>
            <w:r>
              <w:t xml:space="preserve"> mogućnosti</w:t>
            </w:r>
            <w:r w:rsidR="00D74FF6">
              <w:t>ma.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  <w:p w:rsidR="00E41BE6" w:rsidRDefault="00E41BE6"/>
          <w:p w:rsidR="00E41BE6" w:rsidRDefault="00E41BE6"/>
          <w:p w:rsidR="00E41BE6" w:rsidRDefault="00E41BE6"/>
          <w:p w:rsidR="00E41BE6" w:rsidRDefault="00E41BE6"/>
        </w:tc>
        <w:tc>
          <w:tcPr>
            <w:tcW w:w="1686" w:type="dxa"/>
            <w:gridSpan w:val="2"/>
          </w:tcPr>
          <w:p w:rsidR="00585E5C" w:rsidRDefault="00D74FF6">
            <w:r>
              <w:t>NAPOMENA:</w:t>
            </w:r>
          </w:p>
          <w:p w:rsidR="00D74FF6" w:rsidRDefault="00D74FF6">
            <w:r>
              <w:t>DOVOLJAN (2)</w:t>
            </w:r>
          </w:p>
        </w:tc>
        <w:tc>
          <w:tcPr>
            <w:tcW w:w="6021" w:type="dxa"/>
          </w:tcPr>
          <w:p w:rsidR="00585E5C" w:rsidRDefault="00D74FF6">
            <w:r>
              <w:t>Program usvojen uz dosta napora u svim likovnim područjima. Nema vidljivog napretka u odnosu na početak školske godine.</w:t>
            </w:r>
          </w:p>
          <w:p w:rsidR="00DB652F" w:rsidRDefault="00DB652F"/>
          <w:p w:rsidR="00DB652F" w:rsidRDefault="00DB652F"/>
          <w:p w:rsidR="00DB652F" w:rsidRDefault="00DB652F"/>
          <w:p w:rsidR="00DB652F" w:rsidRDefault="00DB652F"/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DB652F" w:rsidRDefault="00DB652F"/>
          <w:p w:rsidR="00DB652F" w:rsidRDefault="00DB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85E5C" w:rsidRPr="00DB652F" w:rsidRDefault="00DB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74FF6" w:rsidRPr="00DB652F">
              <w:rPr>
                <w:sz w:val="24"/>
                <w:szCs w:val="24"/>
              </w:rPr>
              <w:t>SLIKANJE</w:t>
            </w:r>
          </w:p>
        </w:tc>
        <w:tc>
          <w:tcPr>
            <w:tcW w:w="1686" w:type="dxa"/>
            <w:gridSpan w:val="2"/>
          </w:tcPr>
          <w:p w:rsidR="00585E5C" w:rsidRDefault="00D74FF6">
            <w:r>
              <w:t>ODLIČAN(5)</w:t>
            </w:r>
          </w:p>
        </w:tc>
        <w:tc>
          <w:tcPr>
            <w:tcW w:w="6021" w:type="dxa"/>
          </w:tcPr>
          <w:p w:rsidR="00585E5C" w:rsidRDefault="00D74FF6">
            <w:r>
              <w:t>Veoma uspješno vizualno opaža, razlikuje i imenuje boje (osnovne i izvedene; akromatske) u okružju i na umjetničkim djelima. Ima razvijen osjećaj za kontraste boja i oblika.Maštovito i izražajno koristi likovno-tehnička sredstva i slikarske tehnike poštujući likovni problem i zadane motive, ključne pojmove i elemente likovnog jezika.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585E5C" w:rsidRDefault="00D74FF6">
            <w:r>
              <w:t>VRLO DOBAR(4)</w:t>
            </w:r>
          </w:p>
        </w:tc>
        <w:tc>
          <w:tcPr>
            <w:tcW w:w="6021" w:type="dxa"/>
          </w:tcPr>
          <w:p w:rsidR="00585E5C" w:rsidRDefault="00D74FF6">
            <w:r>
              <w:t>Uspješno koristi likovno-tehnička sredstva i slikarske tehnike poštujući</w:t>
            </w:r>
            <w:r w:rsidR="00E41BE6">
              <w:t xml:space="preserve"> likovni problem i zadane motive primjenjujući ih (u većoj mjeri) u likovnom izričaju.</w:t>
            </w:r>
          </w:p>
          <w:p w:rsidR="00E41BE6" w:rsidRDefault="00E41BE6">
            <w:r>
              <w:t>Radovi bogati detaljima, ali ponekad djeluju nedorečeno, nedovršeno.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585E5C" w:rsidRDefault="00D74FF6">
            <w:r>
              <w:t>DOBAR(3)</w:t>
            </w:r>
          </w:p>
        </w:tc>
        <w:tc>
          <w:tcPr>
            <w:tcW w:w="6021" w:type="dxa"/>
          </w:tcPr>
          <w:p w:rsidR="00585E5C" w:rsidRDefault="00E41BE6">
            <w:r>
              <w:t>U likovnim</w:t>
            </w:r>
            <w:r w:rsidR="00B3187D">
              <w:t xml:space="preserve"> </w:t>
            </w:r>
            <w:r>
              <w:t>motivima</w:t>
            </w:r>
            <w:r w:rsidR="00B3187D">
              <w:t xml:space="preserve"> </w:t>
            </w:r>
            <w:r>
              <w:t>ne primjenjuje uvijek zadane pojmove i elemente likovnog jezika. Zna pravilno koristiti likovne tehnike, ali je neodlučan iu izboru LTS-a i primjeni ključnih pojmova.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585E5C" w:rsidRDefault="00D74FF6">
            <w:r>
              <w:t>NAPOMENA:</w:t>
            </w:r>
          </w:p>
          <w:p w:rsidR="00D74FF6" w:rsidRDefault="00D74FF6">
            <w:r>
              <w:t>DOVOLJAN(2)</w:t>
            </w:r>
          </w:p>
        </w:tc>
        <w:tc>
          <w:tcPr>
            <w:tcW w:w="6021" w:type="dxa"/>
          </w:tcPr>
          <w:p w:rsidR="00E41BE6" w:rsidRDefault="00E41BE6">
            <w:r>
              <w:t xml:space="preserve"> Program usvojen uz dosta napora u svim likovnim područjima. Nema vidljivog napretka u odnosu na početak školske godine.          </w:t>
            </w:r>
          </w:p>
          <w:p w:rsidR="00E41BE6" w:rsidRDefault="00E41BE6"/>
          <w:p w:rsidR="00E41BE6" w:rsidRDefault="00E41BE6"/>
          <w:p w:rsidR="00E41BE6" w:rsidRDefault="00E41BE6">
            <w:r>
              <w:t xml:space="preserve">                </w:t>
            </w:r>
          </w:p>
          <w:p w:rsidR="00633EA1" w:rsidRDefault="00633EA1"/>
          <w:p w:rsidR="00633EA1" w:rsidRDefault="00633EA1"/>
          <w:p w:rsidR="00633EA1" w:rsidRDefault="00633EA1"/>
          <w:p w:rsidR="00633EA1" w:rsidRDefault="00633EA1"/>
          <w:p w:rsidR="00B3187D" w:rsidRDefault="00B3187D"/>
          <w:p w:rsidR="00DB652F" w:rsidRDefault="00DB652F"/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DB652F" w:rsidRDefault="00DB652F"/>
          <w:p w:rsidR="00DB652F" w:rsidRDefault="00DB652F"/>
          <w:p w:rsidR="00585E5C" w:rsidRPr="00DB652F" w:rsidRDefault="00DB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1BE6" w:rsidRPr="00DB652F">
              <w:rPr>
                <w:sz w:val="24"/>
                <w:szCs w:val="24"/>
              </w:rPr>
              <w:t>OBLIKOVANJE</w:t>
            </w:r>
          </w:p>
        </w:tc>
        <w:tc>
          <w:tcPr>
            <w:tcW w:w="1686" w:type="dxa"/>
            <w:gridSpan w:val="2"/>
          </w:tcPr>
          <w:p w:rsidR="00585E5C" w:rsidRDefault="00E41BE6">
            <w:r>
              <w:t>ODLIČAN(5)</w:t>
            </w:r>
          </w:p>
        </w:tc>
        <w:tc>
          <w:tcPr>
            <w:tcW w:w="6021" w:type="dxa"/>
          </w:tcPr>
          <w:p w:rsidR="00585E5C" w:rsidRDefault="00E41BE6">
            <w:r>
              <w:t>Veoma uspješno vizualno opaža,razlikuje i imenuje masu, volumen</w:t>
            </w:r>
            <w:r w:rsidR="00A20912">
              <w:t xml:space="preserve"> (jednostavni i složeni oblici, odnos veličine, karakter) i prostor (vanjski i unutarnji) u okružju i na umjetničkim djelima te arhitekturi... Lako vizualno opaža i kreativno prikazuje kontraste volumena,mase i prostora primjenom različitih materijala (glinamol,papirna ambalaža, otpadni materijal...). Točno definira likovne pojmove u području oblikovanja.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585E5C" w:rsidRDefault="00E41BE6">
            <w:r>
              <w:t>VRLO DOBAR(4)</w:t>
            </w:r>
          </w:p>
        </w:tc>
        <w:tc>
          <w:tcPr>
            <w:tcW w:w="6021" w:type="dxa"/>
          </w:tcPr>
          <w:p w:rsidR="00585E5C" w:rsidRDefault="00A20912">
            <w:r>
              <w:t>Vizualno opaža ali ne detaljizira u prikazu volumena,mase i prostora. U većoj mjeri definira likovne pojmove u području oblikovanja.Ima razvijen osjećaj za kontraste volumena i prostora koje uspješno oblikuje/modelira u različitim vrstama materijala.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585E5C" w:rsidRDefault="00E41BE6">
            <w:r>
              <w:t>DOBAR(3)</w:t>
            </w:r>
          </w:p>
        </w:tc>
        <w:tc>
          <w:tcPr>
            <w:tcW w:w="6021" w:type="dxa"/>
          </w:tcPr>
          <w:p w:rsidR="00585E5C" w:rsidRDefault="00A20912">
            <w:r>
              <w:t>Vizualno opaža ali vrlo pojednostavljeno prikazuje volumen,masu i prostor.Likovne pojmove razlikuje uz pomoć učitelja.Radovi su jednostavni i bez puno detalja.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585E5C" w:rsidRDefault="00E41BE6">
            <w:r>
              <w:t>NAPOMENA:</w:t>
            </w:r>
          </w:p>
          <w:p w:rsidR="00E41BE6" w:rsidRDefault="00E41BE6">
            <w:r>
              <w:t>DOVOLJAN(2)</w:t>
            </w:r>
          </w:p>
        </w:tc>
        <w:tc>
          <w:tcPr>
            <w:tcW w:w="6021" w:type="dxa"/>
          </w:tcPr>
          <w:p w:rsidR="00A20912" w:rsidRDefault="00A20912" w:rsidP="00A20912">
            <w:r>
              <w:t xml:space="preserve">Program usvojen uz dosta napora u svim likovnim područjima. Nema vidljivog napretka u odnosu na početak školske godine.          </w:t>
            </w:r>
          </w:p>
          <w:p w:rsidR="00A20912" w:rsidRDefault="00A20912" w:rsidP="00A20912"/>
          <w:p w:rsidR="00585E5C" w:rsidRDefault="00585E5C"/>
          <w:p w:rsidR="00DB652F" w:rsidRDefault="00DB652F"/>
          <w:p w:rsidR="00A20912" w:rsidRDefault="00A20912"/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Pr="00DB652F" w:rsidRDefault="00DB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0912" w:rsidRPr="00DB652F">
              <w:rPr>
                <w:sz w:val="24"/>
                <w:szCs w:val="24"/>
              </w:rPr>
              <w:t>GRAFIKA</w:t>
            </w:r>
          </w:p>
        </w:tc>
        <w:tc>
          <w:tcPr>
            <w:tcW w:w="1686" w:type="dxa"/>
            <w:gridSpan w:val="2"/>
          </w:tcPr>
          <w:p w:rsidR="00585E5C" w:rsidRDefault="00A20912">
            <w:r>
              <w:t>ODLIČAN(5)</w:t>
            </w:r>
          </w:p>
        </w:tc>
        <w:tc>
          <w:tcPr>
            <w:tcW w:w="6021" w:type="dxa"/>
          </w:tcPr>
          <w:p w:rsidR="00585E5C" w:rsidRDefault="00A20912">
            <w:r>
              <w:t>Sigurno i ispravno koristi likovno-tehnička sredstva i grafičke tehnike poštujući zadane motive.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585E5C" w:rsidRDefault="00A20912">
            <w:r>
              <w:t>VRLO DOBAR(4)</w:t>
            </w:r>
          </w:p>
        </w:tc>
        <w:tc>
          <w:tcPr>
            <w:tcW w:w="6021" w:type="dxa"/>
          </w:tcPr>
          <w:p w:rsidR="00585E5C" w:rsidRDefault="009948C6">
            <w:r>
              <w:t>Koristi likovno-tehnička sredstva i grafičke tehnike, poštujući zadane motive uz manju nesigurnost.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585E5C" w:rsidRDefault="00A20912">
            <w:r>
              <w:t>DOBAR(3)</w:t>
            </w:r>
          </w:p>
        </w:tc>
        <w:tc>
          <w:tcPr>
            <w:tcW w:w="6021" w:type="dxa"/>
          </w:tcPr>
          <w:p w:rsidR="00585E5C" w:rsidRDefault="009948C6">
            <w:r>
              <w:t>Koristi likovno-tehnička sredstva i grafičke tehnike uz pomoć i potporu učitelja.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585E5C" w:rsidRDefault="00A20912">
            <w:r>
              <w:t>NAPOMENA:</w:t>
            </w:r>
          </w:p>
          <w:p w:rsidR="00A20912" w:rsidRDefault="00A20912">
            <w:r>
              <w:t>DOVOLJAN(2)</w:t>
            </w:r>
          </w:p>
        </w:tc>
        <w:tc>
          <w:tcPr>
            <w:tcW w:w="6021" w:type="dxa"/>
          </w:tcPr>
          <w:p w:rsidR="009948C6" w:rsidRDefault="009948C6" w:rsidP="009948C6">
            <w:r>
              <w:t xml:space="preserve">Program usvojen uz dosta napora u svim likovnim područjima. Nema vidljivog napretka u odnosu na početak školske godine.          </w:t>
            </w:r>
          </w:p>
          <w:p w:rsidR="009948C6" w:rsidRDefault="009948C6" w:rsidP="009948C6"/>
          <w:p w:rsidR="00DB652F" w:rsidRDefault="00DB652F" w:rsidP="009948C6"/>
          <w:p w:rsidR="00DB652F" w:rsidRDefault="00DB652F" w:rsidP="009948C6"/>
          <w:p w:rsidR="00585E5C" w:rsidRDefault="00585E5C"/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Pr="00DB652F" w:rsidRDefault="009948C6">
            <w:pPr>
              <w:rPr>
                <w:sz w:val="24"/>
                <w:szCs w:val="24"/>
              </w:rPr>
            </w:pPr>
            <w:r w:rsidRPr="00DB652F">
              <w:rPr>
                <w:sz w:val="24"/>
                <w:szCs w:val="24"/>
              </w:rPr>
              <w:t>PODRUČJE VIZUALNIH KOMUNIKACIJA I DIZAJNA</w:t>
            </w:r>
          </w:p>
        </w:tc>
        <w:tc>
          <w:tcPr>
            <w:tcW w:w="1686" w:type="dxa"/>
            <w:gridSpan w:val="2"/>
          </w:tcPr>
          <w:p w:rsidR="00585E5C" w:rsidRDefault="009948C6">
            <w:r>
              <w:t>ODLIČAN(5)</w:t>
            </w:r>
          </w:p>
        </w:tc>
        <w:tc>
          <w:tcPr>
            <w:tcW w:w="6021" w:type="dxa"/>
          </w:tcPr>
          <w:p w:rsidR="00585E5C" w:rsidRDefault="009948C6">
            <w:r>
              <w:t>Veoma uspješno prepoznaje, imenuje i razlikuje vizualne medije (prometni  znakovi, fotografije, crtani film, strip,slikovnica,računalo) te značenje i poruku crte,lika i boje kao znaka vizualne komunikacije.Maštovito, s estetskim senzibilitetom, kombinira i realizira u materijalu zadane sadržaje.Razlikuje pojmove: vizualni znak, poruka,reklama.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585E5C" w:rsidRDefault="009948C6">
            <w:r>
              <w:t>VRLO DOBAR(4)</w:t>
            </w:r>
          </w:p>
        </w:tc>
        <w:tc>
          <w:tcPr>
            <w:tcW w:w="6021" w:type="dxa"/>
          </w:tcPr>
          <w:p w:rsidR="00585E5C" w:rsidRDefault="000A2700">
            <w:r>
              <w:t>Uspješno prepoznaje, imenuje i razlikuje vizualne medije(prometni  znakovi, fotografije, crtani film, strip,slikovnica,računalo) te značenje i poruku crte,lika i boje kao znaka vizualne komunikacije. Jednostavnije, s estetskim senzibilitetom, kombinira i realizira u materijali zadane sadržaje.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585E5C" w:rsidRDefault="009948C6">
            <w:r>
              <w:t>DOBAR(3)</w:t>
            </w:r>
          </w:p>
        </w:tc>
        <w:tc>
          <w:tcPr>
            <w:tcW w:w="6021" w:type="dxa"/>
          </w:tcPr>
          <w:p w:rsidR="00585E5C" w:rsidRDefault="000A2700">
            <w:r>
              <w:t>Opaža i realizira vizualne medije (fotografije, crtani film, slikovnica).Kombinira i realizira sadržaje, često nepotpuno, čak i uz pomoć učitelja.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585E5C" w:rsidRDefault="009948C6">
            <w:r>
              <w:t>NAPOMENA:</w:t>
            </w:r>
          </w:p>
          <w:p w:rsidR="009948C6" w:rsidRDefault="009948C6">
            <w:r>
              <w:t>DOVOLJAN(2)</w:t>
            </w:r>
          </w:p>
          <w:p w:rsidR="009948C6" w:rsidRDefault="009948C6"/>
          <w:p w:rsidR="009948C6" w:rsidRDefault="009948C6"/>
        </w:tc>
        <w:tc>
          <w:tcPr>
            <w:tcW w:w="6021" w:type="dxa"/>
          </w:tcPr>
          <w:p w:rsidR="000A2700" w:rsidRDefault="000A2700" w:rsidP="000A2700">
            <w:r>
              <w:t xml:space="preserve">Program usvojen uz dosta napora u svim likovnim područjima. Nema vidljivog napretka u odnosu na početak školske godine.          </w:t>
            </w:r>
          </w:p>
          <w:p w:rsidR="00585E5C" w:rsidRDefault="00585E5C"/>
          <w:p w:rsidR="000A2700" w:rsidRDefault="000A2700"/>
          <w:p w:rsidR="00DB652F" w:rsidRDefault="00DB652F"/>
          <w:p w:rsidR="00633EA1" w:rsidRDefault="00633EA1" w:rsidP="00633EA1"/>
          <w:p w:rsidR="00DB652F" w:rsidRDefault="00DB652F"/>
          <w:p w:rsidR="000A2700" w:rsidRDefault="000A2700"/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9948C6" w:rsidRPr="00DB652F" w:rsidRDefault="009948C6">
            <w:pPr>
              <w:rPr>
                <w:sz w:val="24"/>
                <w:szCs w:val="24"/>
              </w:rPr>
            </w:pPr>
            <w:r w:rsidRPr="00DB652F">
              <w:rPr>
                <w:sz w:val="24"/>
                <w:szCs w:val="24"/>
              </w:rPr>
              <w:lastRenderedPageBreak/>
              <w:t>ODGOJNI UČINCI RADA,INTERESI,</w:t>
            </w:r>
          </w:p>
          <w:p w:rsidR="00585E5C" w:rsidRPr="00DB652F" w:rsidRDefault="009948C6">
            <w:pPr>
              <w:rPr>
                <w:sz w:val="24"/>
                <w:szCs w:val="24"/>
              </w:rPr>
            </w:pPr>
            <w:r w:rsidRPr="00DB652F">
              <w:rPr>
                <w:sz w:val="24"/>
                <w:szCs w:val="24"/>
              </w:rPr>
              <w:t xml:space="preserve">SPOSOBNOSTI </w:t>
            </w:r>
          </w:p>
          <w:p w:rsidR="009948C6" w:rsidRDefault="009948C6">
            <w:r w:rsidRPr="00DB652F">
              <w:rPr>
                <w:sz w:val="24"/>
                <w:szCs w:val="24"/>
              </w:rPr>
              <w:t>AKTIVNOSTI</w:t>
            </w:r>
          </w:p>
        </w:tc>
        <w:tc>
          <w:tcPr>
            <w:tcW w:w="1686" w:type="dxa"/>
            <w:gridSpan w:val="2"/>
          </w:tcPr>
          <w:p w:rsidR="00585E5C" w:rsidRDefault="009948C6">
            <w:r>
              <w:t>ODLIČAN(5)</w:t>
            </w:r>
          </w:p>
        </w:tc>
        <w:tc>
          <w:tcPr>
            <w:tcW w:w="6021" w:type="dxa"/>
          </w:tcPr>
          <w:p w:rsidR="00585E5C" w:rsidRDefault="000A2700">
            <w:r>
              <w:t>Redovito nosi pribor. Radovi dovršeni.Svojim zalaganjem u radu motivira i ostale.</w:t>
            </w:r>
          </w:p>
          <w:p w:rsidR="000A2700" w:rsidRDefault="000A2700">
            <w:r>
              <w:t>Ima izrazito razvijene sposobnosti  i  interes za predmet. U likovnom izričaju uporan, strpljiv i samostalan u izboru materijala i tehnika rada. Ističe se.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585E5C" w:rsidRDefault="009948C6">
            <w:r>
              <w:t>VRLO DOBAR(4)</w:t>
            </w:r>
          </w:p>
        </w:tc>
        <w:tc>
          <w:tcPr>
            <w:tcW w:w="6021" w:type="dxa"/>
          </w:tcPr>
          <w:p w:rsidR="00585E5C" w:rsidRDefault="000A2700">
            <w:r>
              <w:t>Redovito nosi pribor.Radovi ponekad nisu dovršeni u cijelosti.Zalaže se. Pokazuje veći interes za predmet.Sposobnosti razvijene na očekivanoj razini.</w:t>
            </w:r>
          </w:p>
          <w:p w:rsidR="000A2700" w:rsidRDefault="000A2700">
            <w:r>
              <w:t>Uporan, strpljiv, uglavnom samostalan,ali sporiji. Povremeno traži pomoć u izboru materijala za rad.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585E5C" w:rsidRDefault="009948C6">
            <w:r>
              <w:t>DOBAR(3)</w:t>
            </w:r>
          </w:p>
        </w:tc>
        <w:tc>
          <w:tcPr>
            <w:tcW w:w="6021" w:type="dxa"/>
          </w:tcPr>
          <w:p w:rsidR="00585E5C" w:rsidRDefault="00DB652F">
            <w:r>
              <w:t>Pribor za rad nosi redovito.Radovi često površni i brzopleti. Neodlučan u likovnom izričaju.Ponekad potreban poticaj i podrška za rad. Interes očuvan.Sposobnosti prosječne.Trudi se u skladu svojih sposobnosti.</w:t>
            </w:r>
          </w:p>
        </w:tc>
      </w:tr>
      <w:tr w:rsidR="00633EA1" w:rsidTr="00633EA1">
        <w:trPr>
          <w:gridAfter w:val="1"/>
          <w:wAfter w:w="57" w:type="dxa"/>
        </w:trPr>
        <w:tc>
          <w:tcPr>
            <w:tcW w:w="1760" w:type="dxa"/>
          </w:tcPr>
          <w:p w:rsidR="00585E5C" w:rsidRDefault="00585E5C"/>
        </w:tc>
        <w:tc>
          <w:tcPr>
            <w:tcW w:w="1686" w:type="dxa"/>
            <w:gridSpan w:val="2"/>
          </w:tcPr>
          <w:p w:rsidR="00633EA1" w:rsidRDefault="00633EA1">
            <w:r>
              <w:t>NAPOMENA:</w:t>
            </w:r>
          </w:p>
          <w:p w:rsidR="00585E5C" w:rsidRDefault="009948C6">
            <w:r>
              <w:t>DOVOLJAN(2)</w:t>
            </w:r>
          </w:p>
        </w:tc>
        <w:tc>
          <w:tcPr>
            <w:tcW w:w="6021" w:type="dxa"/>
          </w:tcPr>
          <w:p w:rsidR="00585E5C" w:rsidRDefault="00DB652F">
            <w:r>
              <w:t>Često bez pribora za rad. Radovi mahom nedovršani(jer lako odustaje).Potrebna stalna pomoć, podrška i kontrola učitelja. Ne pokazuje interes.Sposobnosti prosječno razvijene.</w:t>
            </w:r>
          </w:p>
        </w:tc>
      </w:tr>
    </w:tbl>
    <w:p w:rsidR="00585E5C" w:rsidRDefault="00585E5C"/>
    <w:p w:rsidR="00377137" w:rsidRDefault="00377137"/>
    <w:sectPr w:rsidR="00377137" w:rsidSect="0032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137"/>
    <w:rsid w:val="000A2700"/>
    <w:rsid w:val="00154D3D"/>
    <w:rsid w:val="002467B4"/>
    <w:rsid w:val="00326B0A"/>
    <w:rsid w:val="00344CE7"/>
    <w:rsid w:val="00377137"/>
    <w:rsid w:val="00585E5C"/>
    <w:rsid w:val="00633EA1"/>
    <w:rsid w:val="006F0DC2"/>
    <w:rsid w:val="007B728F"/>
    <w:rsid w:val="00802859"/>
    <w:rsid w:val="00827519"/>
    <w:rsid w:val="009948C6"/>
    <w:rsid w:val="00A20912"/>
    <w:rsid w:val="00B3187D"/>
    <w:rsid w:val="00D74FF6"/>
    <w:rsid w:val="00DB652F"/>
    <w:rsid w:val="00E4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ivica</cp:lastModifiedBy>
  <cp:revision>6</cp:revision>
  <dcterms:created xsi:type="dcterms:W3CDTF">2013-09-02T07:13:00Z</dcterms:created>
  <dcterms:modified xsi:type="dcterms:W3CDTF">2013-09-02T07:18:00Z</dcterms:modified>
</cp:coreProperties>
</file>